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976" w:rsidRPr="00177F4D" w:rsidRDefault="006B6976" w:rsidP="006B6976">
      <w:pPr>
        <w:spacing w:after="0" w:line="240" w:lineRule="auto"/>
        <w:ind w:left="9923" w:right="-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F4D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6B6976" w:rsidRPr="00177F4D" w:rsidRDefault="006B6976" w:rsidP="006B6976">
      <w:pPr>
        <w:spacing w:after="0" w:line="240" w:lineRule="auto"/>
        <w:ind w:left="9923" w:right="-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F4D">
        <w:rPr>
          <w:rFonts w:ascii="Times New Roman" w:eastAsia="Calibri" w:hAnsi="Times New Roman" w:cs="Times New Roman"/>
          <w:sz w:val="28"/>
          <w:szCs w:val="28"/>
        </w:rPr>
        <w:t>к муниципальной программе «Развитие предпринимательства</w:t>
      </w:r>
      <w:r w:rsidR="00112AA8">
        <w:rPr>
          <w:rFonts w:ascii="Times New Roman" w:eastAsia="Calibri" w:hAnsi="Times New Roman" w:cs="Times New Roman"/>
          <w:sz w:val="28"/>
          <w:szCs w:val="28"/>
        </w:rPr>
        <w:t xml:space="preserve"> и туризма</w:t>
      </w:r>
      <w:r w:rsidRPr="00177F4D">
        <w:rPr>
          <w:rFonts w:ascii="Times New Roman" w:eastAsia="Calibri" w:hAnsi="Times New Roman" w:cs="Times New Roman"/>
          <w:sz w:val="28"/>
          <w:szCs w:val="28"/>
        </w:rPr>
        <w:t xml:space="preserve"> в г</w:t>
      </w:r>
      <w:r w:rsidR="00112AA8">
        <w:rPr>
          <w:rFonts w:ascii="Times New Roman" w:eastAsia="Calibri" w:hAnsi="Times New Roman" w:cs="Times New Roman"/>
          <w:sz w:val="28"/>
          <w:szCs w:val="28"/>
        </w:rPr>
        <w:t>ороде Барнауле</w:t>
      </w:r>
      <w:r w:rsidRPr="00177F4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6B6976" w:rsidRPr="00177F4D" w:rsidRDefault="006B6976" w:rsidP="006B6976">
      <w:pPr>
        <w:tabs>
          <w:tab w:val="center" w:pos="5760"/>
        </w:tabs>
        <w:autoSpaceDE w:val="0"/>
        <w:autoSpaceDN w:val="0"/>
        <w:adjustRightInd w:val="0"/>
        <w:spacing w:after="0" w:line="240" w:lineRule="auto"/>
        <w:ind w:left="5760" w:firstLine="529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6976" w:rsidRPr="00177F4D" w:rsidRDefault="006B6976" w:rsidP="006B6976">
      <w:pPr>
        <w:tabs>
          <w:tab w:val="center" w:pos="5760"/>
        </w:tabs>
        <w:autoSpaceDE w:val="0"/>
        <w:autoSpaceDN w:val="0"/>
        <w:adjustRightInd w:val="0"/>
        <w:spacing w:after="0" w:line="240" w:lineRule="auto"/>
        <w:ind w:left="5760" w:firstLine="529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6976" w:rsidRPr="00177F4D" w:rsidRDefault="006B6976" w:rsidP="006B69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7F4D">
        <w:rPr>
          <w:rFonts w:ascii="Times New Roman" w:eastAsia="Calibri" w:hAnsi="Times New Roman" w:cs="Times New Roman"/>
          <w:sz w:val="28"/>
          <w:szCs w:val="28"/>
        </w:rPr>
        <w:t>ОБЪЕМ</w:t>
      </w:r>
    </w:p>
    <w:p w:rsidR="006B6976" w:rsidRPr="00177F4D" w:rsidRDefault="006B6976" w:rsidP="006B69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7F4D">
        <w:rPr>
          <w:rFonts w:ascii="Times New Roman" w:eastAsia="Calibri" w:hAnsi="Times New Roman" w:cs="Times New Roman"/>
          <w:sz w:val="28"/>
          <w:szCs w:val="28"/>
        </w:rPr>
        <w:t>финансовых ресурсов, необходимых для реализации Программы</w:t>
      </w:r>
    </w:p>
    <w:tbl>
      <w:tblPr>
        <w:tblW w:w="1491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0"/>
        <w:gridCol w:w="1134"/>
        <w:gridCol w:w="1134"/>
        <w:gridCol w:w="1134"/>
        <w:gridCol w:w="1134"/>
        <w:gridCol w:w="1134"/>
        <w:gridCol w:w="1134"/>
        <w:gridCol w:w="1134"/>
        <w:gridCol w:w="1276"/>
      </w:tblGrid>
      <w:tr w:rsidR="007423D7" w:rsidRPr="00177F4D" w:rsidTr="007423D7">
        <w:trPr>
          <w:tblHeader/>
        </w:trPr>
        <w:tc>
          <w:tcPr>
            <w:tcW w:w="5700" w:type="dxa"/>
            <w:vMerge w:val="restart"/>
          </w:tcPr>
          <w:p w:rsidR="007423D7" w:rsidRPr="00177F4D" w:rsidRDefault="007423D7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9214" w:type="dxa"/>
            <w:gridSpan w:val="8"/>
          </w:tcPr>
          <w:p w:rsidR="007423D7" w:rsidRPr="00177F4D" w:rsidRDefault="007423D7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Сумма расходов по годам реализации, тыс. рублей</w:t>
            </w:r>
          </w:p>
        </w:tc>
      </w:tr>
      <w:tr w:rsidR="007423D7" w:rsidRPr="00177F4D" w:rsidTr="007423D7">
        <w:trPr>
          <w:tblHeader/>
        </w:trPr>
        <w:tc>
          <w:tcPr>
            <w:tcW w:w="5700" w:type="dxa"/>
            <w:vMerge/>
          </w:tcPr>
          <w:p w:rsidR="007423D7" w:rsidRPr="00177F4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423D7" w:rsidRPr="00177F4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134" w:type="dxa"/>
          </w:tcPr>
          <w:p w:rsidR="007423D7" w:rsidRPr="00177F4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134" w:type="dxa"/>
          </w:tcPr>
          <w:p w:rsidR="007423D7" w:rsidRPr="00E3559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59D">
              <w:rPr>
                <w:rFonts w:ascii="Times New Roman" w:eastAsia="Calibri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134" w:type="dxa"/>
          </w:tcPr>
          <w:p w:rsidR="007423D7" w:rsidRPr="00E3559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59D">
              <w:rPr>
                <w:rFonts w:ascii="Times New Roman" w:eastAsia="Calibri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1134" w:type="dxa"/>
          </w:tcPr>
          <w:p w:rsidR="007423D7" w:rsidRPr="00E3559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59D">
              <w:rPr>
                <w:rFonts w:ascii="Times New Roman" w:eastAsia="Calibri" w:hAnsi="Times New Roman" w:cs="Times New Roman"/>
                <w:sz w:val="28"/>
                <w:szCs w:val="28"/>
              </w:rPr>
              <w:t>2028 год</w:t>
            </w:r>
          </w:p>
        </w:tc>
        <w:tc>
          <w:tcPr>
            <w:tcW w:w="1134" w:type="dxa"/>
          </w:tcPr>
          <w:p w:rsidR="007423D7" w:rsidRPr="00E3559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59D">
              <w:rPr>
                <w:rFonts w:ascii="Times New Roman" w:eastAsia="Calibri" w:hAnsi="Times New Roman" w:cs="Times New Roman"/>
                <w:sz w:val="28"/>
                <w:szCs w:val="28"/>
              </w:rPr>
              <w:t>2029 год</w:t>
            </w:r>
          </w:p>
        </w:tc>
        <w:tc>
          <w:tcPr>
            <w:tcW w:w="1134" w:type="dxa"/>
          </w:tcPr>
          <w:p w:rsidR="007423D7" w:rsidRPr="00E3559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59D">
              <w:rPr>
                <w:rFonts w:ascii="Times New Roman" w:eastAsia="Calibri" w:hAnsi="Times New Roman" w:cs="Times New Roman"/>
                <w:sz w:val="28"/>
                <w:szCs w:val="28"/>
              </w:rPr>
              <w:t>2030 год</w:t>
            </w:r>
          </w:p>
        </w:tc>
        <w:tc>
          <w:tcPr>
            <w:tcW w:w="1276" w:type="dxa"/>
          </w:tcPr>
          <w:p w:rsidR="007423D7" w:rsidRPr="00177F4D" w:rsidRDefault="007423D7" w:rsidP="00742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</w:tr>
      <w:tr w:rsidR="005F6ABF" w:rsidRPr="00177F4D" w:rsidTr="007423D7">
        <w:tc>
          <w:tcPr>
            <w:tcW w:w="5700" w:type="dxa"/>
          </w:tcPr>
          <w:p w:rsidR="005F6ABF" w:rsidRPr="00177F4D" w:rsidRDefault="005F6ABF" w:rsidP="005F6AB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Всего финансовых затрат, в том числе:</w:t>
            </w:r>
          </w:p>
        </w:tc>
        <w:tc>
          <w:tcPr>
            <w:tcW w:w="1134" w:type="dxa"/>
            <w:vAlign w:val="center"/>
          </w:tcPr>
          <w:p w:rsidR="005F6ABF" w:rsidRPr="005F6ABF" w:rsidRDefault="005F6ABF" w:rsidP="005F6ABF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BF">
              <w:rPr>
                <w:rFonts w:ascii="Times New Roman" w:eastAsia="Calibri" w:hAnsi="Times New Roman" w:cs="Times New Roman"/>
                <w:sz w:val="28"/>
                <w:szCs w:val="28"/>
              </w:rPr>
              <w:t>8151,8</w:t>
            </w:r>
          </w:p>
        </w:tc>
        <w:tc>
          <w:tcPr>
            <w:tcW w:w="1134" w:type="dxa"/>
            <w:vAlign w:val="center"/>
          </w:tcPr>
          <w:p w:rsidR="005F6ABF" w:rsidRPr="005F6ABF" w:rsidRDefault="005F6ABF" w:rsidP="005F6ABF">
            <w:pPr>
              <w:spacing w:after="0" w:line="240" w:lineRule="auto"/>
              <w:ind w:left="-109" w:right="-13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BF">
              <w:rPr>
                <w:rFonts w:ascii="Times New Roman" w:eastAsia="Calibri" w:hAnsi="Times New Roman" w:cs="Times New Roman"/>
                <w:sz w:val="28"/>
                <w:szCs w:val="28"/>
              </w:rPr>
              <w:t>8151,8</w:t>
            </w:r>
          </w:p>
        </w:tc>
        <w:tc>
          <w:tcPr>
            <w:tcW w:w="1134" w:type="dxa"/>
            <w:vAlign w:val="center"/>
          </w:tcPr>
          <w:p w:rsidR="005F6ABF" w:rsidRPr="005F6ABF" w:rsidRDefault="005F6ABF" w:rsidP="005F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BF">
              <w:rPr>
                <w:rFonts w:ascii="Times New Roman" w:eastAsia="Calibri" w:hAnsi="Times New Roman" w:cs="Times New Roman"/>
                <w:sz w:val="28"/>
                <w:szCs w:val="28"/>
              </w:rPr>
              <w:t>8151,8</w:t>
            </w:r>
          </w:p>
        </w:tc>
        <w:tc>
          <w:tcPr>
            <w:tcW w:w="1134" w:type="dxa"/>
            <w:vAlign w:val="center"/>
          </w:tcPr>
          <w:p w:rsidR="005F6ABF" w:rsidRPr="005F6ABF" w:rsidRDefault="00E3559D" w:rsidP="005F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8335,3</w:t>
            </w:r>
          </w:p>
        </w:tc>
        <w:tc>
          <w:tcPr>
            <w:tcW w:w="1134" w:type="dxa"/>
            <w:vAlign w:val="center"/>
          </w:tcPr>
          <w:p w:rsidR="005F6ABF" w:rsidRPr="005F6ABF" w:rsidRDefault="00E3559D" w:rsidP="005F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8467,2</w:t>
            </w:r>
          </w:p>
        </w:tc>
        <w:tc>
          <w:tcPr>
            <w:tcW w:w="1134" w:type="dxa"/>
            <w:vAlign w:val="center"/>
          </w:tcPr>
          <w:p w:rsidR="005F6ABF" w:rsidRPr="005F6ABF" w:rsidRDefault="00E3559D" w:rsidP="005F6ABF">
            <w:pPr>
              <w:spacing w:after="0" w:line="240" w:lineRule="auto"/>
              <w:ind w:left="-109" w:right="-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8604,2</w:t>
            </w:r>
          </w:p>
        </w:tc>
        <w:tc>
          <w:tcPr>
            <w:tcW w:w="1134" w:type="dxa"/>
            <w:vAlign w:val="center"/>
          </w:tcPr>
          <w:p w:rsidR="005F6ABF" w:rsidRPr="005F6ABF" w:rsidRDefault="00E3559D" w:rsidP="005F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8746,8</w:t>
            </w:r>
          </w:p>
        </w:tc>
        <w:tc>
          <w:tcPr>
            <w:tcW w:w="1276" w:type="dxa"/>
            <w:vAlign w:val="center"/>
          </w:tcPr>
          <w:p w:rsidR="005F6ABF" w:rsidRPr="005F6ABF" w:rsidRDefault="00E3559D" w:rsidP="005F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58608,9</w:t>
            </w:r>
          </w:p>
        </w:tc>
      </w:tr>
      <w:tr w:rsidR="00E3559D" w:rsidRPr="00177F4D" w:rsidTr="007423D7">
        <w:tc>
          <w:tcPr>
            <w:tcW w:w="5700" w:type="dxa"/>
          </w:tcPr>
          <w:p w:rsidR="00E3559D" w:rsidRPr="00177F4D" w:rsidRDefault="00E3559D" w:rsidP="005F6AB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из городского бюджета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5F6ABF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BF">
              <w:rPr>
                <w:rFonts w:ascii="Times New Roman" w:eastAsia="Calibri" w:hAnsi="Times New Roman" w:cs="Times New Roman"/>
                <w:sz w:val="28"/>
                <w:szCs w:val="28"/>
              </w:rPr>
              <w:t>8151,8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5F6ABF">
            <w:pPr>
              <w:spacing w:after="0" w:line="240" w:lineRule="auto"/>
              <w:ind w:left="-109" w:right="-13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BF">
              <w:rPr>
                <w:rFonts w:ascii="Times New Roman" w:eastAsia="Calibri" w:hAnsi="Times New Roman" w:cs="Times New Roman"/>
                <w:sz w:val="28"/>
                <w:szCs w:val="28"/>
              </w:rPr>
              <w:t>8151,8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5F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BF">
              <w:rPr>
                <w:rFonts w:ascii="Times New Roman" w:eastAsia="Calibri" w:hAnsi="Times New Roman" w:cs="Times New Roman"/>
                <w:sz w:val="28"/>
                <w:szCs w:val="28"/>
              </w:rPr>
              <w:t>8151,8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8335,3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8467,2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D77E19">
            <w:pPr>
              <w:spacing w:after="0" w:line="240" w:lineRule="auto"/>
              <w:ind w:left="-109" w:right="-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8604,2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8746,8</w:t>
            </w:r>
          </w:p>
        </w:tc>
        <w:tc>
          <w:tcPr>
            <w:tcW w:w="1276" w:type="dxa"/>
            <w:vAlign w:val="center"/>
          </w:tcPr>
          <w:p w:rsidR="00E3559D" w:rsidRPr="005F6ABF" w:rsidRDefault="00E3559D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58608,9</w:t>
            </w:r>
          </w:p>
        </w:tc>
      </w:tr>
      <w:tr w:rsidR="00177F4D" w:rsidRPr="00177F4D" w:rsidTr="007423D7">
        <w:tc>
          <w:tcPr>
            <w:tcW w:w="5700" w:type="dxa"/>
          </w:tcPr>
          <w:p w:rsidR="00177F4D" w:rsidRPr="00177F4D" w:rsidRDefault="00177F4D" w:rsidP="00177F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 краевого бюджета 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177F4D" w:rsidRPr="00177F4D" w:rsidTr="00177F4D">
        <w:trPr>
          <w:trHeight w:val="190"/>
        </w:trPr>
        <w:tc>
          <w:tcPr>
            <w:tcW w:w="5700" w:type="dxa"/>
          </w:tcPr>
          <w:p w:rsidR="00177F4D" w:rsidRPr="00177F4D" w:rsidRDefault="00177F4D" w:rsidP="00177F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 федерального бюджета 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177F4D" w:rsidRPr="00177F4D" w:rsidTr="00177F4D">
        <w:trPr>
          <w:trHeight w:val="193"/>
        </w:trPr>
        <w:tc>
          <w:tcPr>
            <w:tcW w:w="5700" w:type="dxa"/>
          </w:tcPr>
          <w:p w:rsidR="00177F4D" w:rsidRPr="00177F4D" w:rsidRDefault="00177F4D" w:rsidP="00177F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177F4D" w:rsidRPr="00177F4D" w:rsidTr="007423D7">
        <w:tc>
          <w:tcPr>
            <w:tcW w:w="5700" w:type="dxa"/>
            <w:tcBorders>
              <w:bottom w:val="single" w:sz="4" w:space="0" w:color="auto"/>
            </w:tcBorders>
          </w:tcPr>
          <w:p w:rsidR="00177F4D" w:rsidRPr="00177F4D" w:rsidRDefault="00177F4D" w:rsidP="00177F4D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Капитальные вложения, в том числе: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177F4D" w:rsidRPr="00177F4D" w:rsidTr="0020062D">
        <w:tc>
          <w:tcPr>
            <w:tcW w:w="5700" w:type="dxa"/>
          </w:tcPr>
          <w:p w:rsidR="00177F4D" w:rsidRPr="00177F4D" w:rsidRDefault="00177F4D" w:rsidP="00177F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из городского бюджета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177F4D" w:rsidRPr="00177F4D" w:rsidTr="007423D7">
        <w:tc>
          <w:tcPr>
            <w:tcW w:w="5700" w:type="dxa"/>
          </w:tcPr>
          <w:p w:rsidR="00177F4D" w:rsidRPr="00177F4D" w:rsidRDefault="00177F4D" w:rsidP="00177F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из краевого бюджета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177F4D" w:rsidRPr="00177F4D" w:rsidTr="007423D7">
        <w:tc>
          <w:tcPr>
            <w:tcW w:w="5700" w:type="dxa"/>
          </w:tcPr>
          <w:p w:rsidR="00177F4D" w:rsidRPr="00177F4D" w:rsidRDefault="00177F4D" w:rsidP="00177F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из федерального бюджета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177F4D" w:rsidRPr="00177F4D" w:rsidTr="007423D7">
        <w:tc>
          <w:tcPr>
            <w:tcW w:w="5700" w:type="dxa"/>
          </w:tcPr>
          <w:p w:rsidR="00177F4D" w:rsidRPr="00177F4D" w:rsidRDefault="00177F4D" w:rsidP="00177F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E3559D" w:rsidRPr="00177F4D" w:rsidTr="007423D7">
        <w:tc>
          <w:tcPr>
            <w:tcW w:w="5700" w:type="dxa"/>
          </w:tcPr>
          <w:p w:rsidR="00E3559D" w:rsidRPr="00177F4D" w:rsidRDefault="00E3559D" w:rsidP="005F6AB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Прочие расходы, в том числе: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5F6ABF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BF">
              <w:rPr>
                <w:rFonts w:ascii="Times New Roman" w:eastAsia="Calibri" w:hAnsi="Times New Roman" w:cs="Times New Roman"/>
                <w:sz w:val="28"/>
                <w:szCs w:val="28"/>
              </w:rPr>
              <w:t>8151,8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5F6ABF">
            <w:pPr>
              <w:spacing w:after="0" w:line="240" w:lineRule="auto"/>
              <w:ind w:left="-109" w:right="-13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BF">
              <w:rPr>
                <w:rFonts w:ascii="Times New Roman" w:eastAsia="Calibri" w:hAnsi="Times New Roman" w:cs="Times New Roman"/>
                <w:sz w:val="28"/>
                <w:szCs w:val="28"/>
              </w:rPr>
              <w:t>8151,8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5F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BF">
              <w:rPr>
                <w:rFonts w:ascii="Times New Roman" w:eastAsia="Calibri" w:hAnsi="Times New Roman" w:cs="Times New Roman"/>
                <w:sz w:val="28"/>
                <w:szCs w:val="28"/>
              </w:rPr>
              <w:t>8151,8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8335,3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8467,2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D77E19">
            <w:pPr>
              <w:spacing w:after="0" w:line="240" w:lineRule="auto"/>
              <w:ind w:left="-109" w:right="-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8604,2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8746,8</w:t>
            </w:r>
          </w:p>
        </w:tc>
        <w:tc>
          <w:tcPr>
            <w:tcW w:w="1276" w:type="dxa"/>
            <w:vAlign w:val="center"/>
          </w:tcPr>
          <w:p w:rsidR="00E3559D" w:rsidRPr="005F6ABF" w:rsidRDefault="00E3559D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58608,9</w:t>
            </w:r>
          </w:p>
        </w:tc>
      </w:tr>
      <w:tr w:rsidR="00E3559D" w:rsidRPr="00177F4D" w:rsidTr="007423D7">
        <w:tc>
          <w:tcPr>
            <w:tcW w:w="5700" w:type="dxa"/>
          </w:tcPr>
          <w:p w:rsidR="00E3559D" w:rsidRPr="00177F4D" w:rsidRDefault="00E3559D" w:rsidP="005F6AB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из городского бюджета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5F6ABF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BF">
              <w:rPr>
                <w:rFonts w:ascii="Times New Roman" w:eastAsia="Calibri" w:hAnsi="Times New Roman" w:cs="Times New Roman"/>
                <w:sz w:val="28"/>
                <w:szCs w:val="28"/>
              </w:rPr>
              <w:t>8151,8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5F6ABF">
            <w:pPr>
              <w:spacing w:after="0" w:line="240" w:lineRule="auto"/>
              <w:ind w:left="-109" w:right="-13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BF">
              <w:rPr>
                <w:rFonts w:ascii="Times New Roman" w:eastAsia="Calibri" w:hAnsi="Times New Roman" w:cs="Times New Roman"/>
                <w:sz w:val="28"/>
                <w:szCs w:val="28"/>
              </w:rPr>
              <w:t>8151,8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5F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BF">
              <w:rPr>
                <w:rFonts w:ascii="Times New Roman" w:eastAsia="Calibri" w:hAnsi="Times New Roman" w:cs="Times New Roman"/>
                <w:sz w:val="28"/>
                <w:szCs w:val="28"/>
              </w:rPr>
              <w:t>8151,8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8335,3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8467,2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D77E19">
            <w:pPr>
              <w:spacing w:after="0" w:line="240" w:lineRule="auto"/>
              <w:ind w:left="-109" w:right="-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8604,2</w:t>
            </w:r>
          </w:p>
        </w:tc>
        <w:tc>
          <w:tcPr>
            <w:tcW w:w="1134" w:type="dxa"/>
            <w:vAlign w:val="center"/>
          </w:tcPr>
          <w:p w:rsidR="00E3559D" w:rsidRPr="005F6ABF" w:rsidRDefault="00E3559D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8746,8</w:t>
            </w:r>
          </w:p>
        </w:tc>
        <w:tc>
          <w:tcPr>
            <w:tcW w:w="1276" w:type="dxa"/>
            <w:vAlign w:val="center"/>
          </w:tcPr>
          <w:p w:rsidR="00E3559D" w:rsidRPr="005F6ABF" w:rsidRDefault="00E3559D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58608,9</w:t>
            </w:r>
          </w:p>
        </w:tc>
      </w:tr>
      <w:tr w:rsidR="00177F4D" w:rsidRPr="00177F4D" w:rsidTr="007423D7">
        <w:tc>
          <w:tcPr>
            <w:tcW w:w="5700" w:type="dxa"/>
          </w:tcPr>
          <w:p w:rsidR="00177F4D" w:rsidRPr="00177F4D" w:rsidRDefault="00177F4D" w:rsidP="00177F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 краевого бюджета 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177F4D" w:rsidRPr="00177F4D" w:rsidTr="007423D7">
        <w:tc>
          <w:tcPr>
            <w:tcW w:w="5700" w:type="dxa"/>
          </w:tcPr>
          <w:p w:rsidR="00177F4D" w:rsidRPr="00177F4D" w:rsidRDefault="00177F4D" w:rsidP="00177F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 федерального бюджета 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177F4D" w:rsidRPr="00177F4D" w:rsidTr="007423D7">
        <w:tc>
          <w:tcPr>
            <w:tcW w:w="5700" w:type="dxa"/>
          </w:tcPr>
          <w:p w:rsidR="00177F4D" w:rsidRPr="00177F4D" w:rsidRDefault="00177F4D" w:rsidP="00177F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177F4D" w:rsidRPr="00177F4D" w:rsidRDefault="00177F4D" w:rsidP="001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7F4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</w:tbl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bookmarkStart w:id="0" w:name="_GoBack"/>
      <w:bookmarkEnd w:id="0"/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DE7010" w:rsidRPr="00CE4EE8" w:rsidRDefault="00DE7010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Председатель комитета по развитию </w:t>
      </w:r>
    </w:p>
    <w:p w:rsidR="00CE4EE8" w:rsidRPr="00CE4EE8" w:rsidRDefault="00CE4EE8" w:rsidP="00CE4E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предпринимательства, </w:t>
      </w:r>
      <w:proofErr w:type="gramStart"/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потребительскому</w:t>
      </w:r>
      <w:proofErr w:type="gramEnd"/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CE4EE8" w:rsidRPr="00CE4EE8" w:rsidRDefault="00CE4EE8" w:rsidP="00CE4E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рынку и вопросам труда</w:t>
      </w:r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proofErr w:type="spellStart"/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Н.В</w:t>
      </w:r>
      <w:proofErr w:type="spellEnd"/>
      <w:r w:rsidRPr="00CE4E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Кротова</w:t>
      </w:r>
    </w:p>
    <w:p w:rsidR="00CE4EE8" w:rsidRPr="00CE4EE8" w:rsidRDefault="00CE4EE8" w:rsidP="00CE4E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CE4EE8">
        <w:rPr>
          <w:rFonts w:ascii="Times New Roman" w:eastAsia="Calibri" w:hAnsi="Times New Roman" w:cs="Times New Roman"/>
          <w:sz w:val="27"/>
          <w:szCs w:val="27"/>
        </w:rPr>
        <w:t>Председатель комитета по финансам,</w:t>
      </w:r>
    </w:p>
    <w:p w:rsidR="00CE4EE8" w:rsidRPr="00CE4EE8" w:rsidRDefault="00CE4EE8" w:rsidP="00CE4EE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CE4EE8">
        <w:rPr>
          <w:rFonts w:ascii="Times New Roman" w:eastAsia="Calibri" w:hAnsi="Times New Roman" w:cs="Times New Roman"/>
          <w:sz w:val="27"/>
          <w:szCs w:val="27"/>
        </w:rPr>
        <w:t>налоговой и кредитной политике</w:t>
      </w:r>
      <w:r w:rsidRPr="00CE4EE8">
        <w:rPr>
          <w:rFonts w:ascii="Times New Roman" w:eastAsia="Calibri" w:hAnsi="Times New Roman" w:cs="Times New Roman"/>
          <w:sz w:val="27"/>
          <w:szCs w:val="27"/>
        </w:rPr>
        <w:tab/>
      </w:r>
      <w:r w:rsidRPr="00CE4EE8">
        <w:rPr>
          <w:rFonts w:ascii="Times New Roman" w:eastAsia="Calibri" w:hAnsi="Times New Roman" w:cs="Times New Roman"/>
          <w:sz w:val="27"/>
          <w:szCs w:val="27"/>
        </w:rPr>
        <w:tab/>
      </w:r>
      <w:r w:rsidRPr="00CE4EE8">
        <w:rPr>
          <w:rFonts w:ascii="Times New Roman" w:eastAsia="Calibri" w:hAnsi="Times New Roman" w:cs="Times New Roman"/>
          <w:sz w:val="27"/>
          <w:szCs w:val="27"/>
        </w:rPr>
        <w:tab/>
      </w:r>
      <w:r w:rsidRPr="00CE4EE8">
        <w:rPr>
          <w:rFonts w:ascii="Times New Roman" w:eastAsia="Calibri" w:hAnsi="Times New Roman" w:cs="Times New Roman"/>
          <w:sz w:val="27"/>
          <w:szCs w:val="27"/>
        </w:rPr>
        <w:tab/>
      </w:r>
      <w:r w:rsidRPr="00CE4EE8">
        <w:rPr>
          <w:rFonts w:ascii="Times New Roman" w:eastAsia="Calibri" w:hAnsi="Times New Roman" w:cs="Times New Roman"/>
          <w:sz w:val="27"/>
          <w:szCs w:val="27"/>
        </w:rPr>
        <w:tab/>
      </w:r>
      <w:r w:rsidRPr="00CE4EE8">
        <w:rPr>
          <w:rFonts w:ascii="Times New Roman" w:eastAsia="Calibri" w:hAnsi="Times New Roman" w:cs="Times New Roman"/>
          <w:sz w:val="27"/>
          <w:szCs w:val="27"/>
        </w:rPr>
        <w:tab/>
      </w:r>
      <w:r w:rsidRPr="00CE4EE8">
        <w:rPr>
          <w:rFonts w:ascii="Times New Roman" w:eastAsia="Calibri" w:hAnsi="Times New Roman" w:cs="Times New Roman"/>
          <w:sz w:val="27"/>
          <w:szCs w:val="27"/>
        </w:rPr>
        <w:tab/>
      </w:r>
      <w:r w:rsidRPr="00CE4EE8">
        <w:rPr>
          <w:rFonts w:ascii="Times New Roman" w:eastAsia="Calibri" w:hAnsi="Times New Roman" w:cs="Times New Roman"/>
          <w:sz w:val="27"/>
          <w:szCs w:val="27"/>
        </w:rPr>
        <w:tab/>
      </w:r>
      <w:r w:rsidRPr="00CE4EE8">
        <w:rPr>
          <w:rFonts w:ascii="Times New Roman" w:eastAsia="Calibri" w:hAnsi="Times New Roman" w:cs="Times New Roman"/>
          <w:sz w:val="27"/>
          <w:szCs w:val="27"/>
        </w:rPr>
        <w:tab/>
      </w:r>
      <w:r w:rsidRPr="00CE4EE8">
        <w:rPr>
          <w:rFonts w:ascii="Times New Roman" w:eastAsia="Calibri" w:hAnsi="Times New Roman" w:cs="Times New Roman"/>
          <w:sz w:val="27"/>
          <w:szCs w:val="27"/>
        </w:rPr>
        <w:tab/>
      </w:r>
      <w:r w:rsidRPr="00CE4EE8">
        <w:rPr>
          <w:rFonts w:ascii="Times New Roman" w:eastAsia="Calibri" w:hAnsi="Times New Roman" w:cs="Times New Roman"/>
          <w:sz w:val="27"/>
          <w:szCs w:val="27"/>
        </w:rPr>
        <w:tab/>
      </w:r>
      <w:r w:rsidRPr="00CE4EE8">
        <w:rPr>
          <w:rFonts w:ascii="Times New Roman" w:eastAsia="Calibri" w:hAnsi="Times New Roman" w:cs="Times New Roman"/>
          <w:sz w:val="27"/>
          <w:szCs w:val="27"/>
        </w:rPr>
        <w:tab/>
      </w:r>
      <w:r w:rsidRPr="00CE4EE8">
        <w:rPr>
          <w:rFonts w:ascii="Times New Roman" w:eastAsia="Calibri" w:hAnsi="Times New Roman" w:cs="Times New Roman"/>
          <w:sz w:val="27"/>
          <w:szCs w:val="27"/>
        </w:rPr>
        <w:tab/>
      </w:r>
      <w:proofErr w:type="spellStart"/>
      <w:r w:rsidRPr="00CE4EE8">
        <w:rPr>
          <w:rFonts w:ascii="Times New Roman" w:eastAsia="Calibri" w:hAnsi="Times New Roman" w:cs="Times New Roman"/>
          <w:sz w:val="27"/>
          <w:szCs w:val="27"/>
        </w:rPr>
        <w:t>О.А</w:t>
      </w:r>
      <w:proofErr w:type="spellEnd"/>
      <w:r w:rsidRPr="00CE4EE8">
        <w:rPr>
          <w:rFonts w:ascii="Times New Roman" w:eastAsia="Calibri" w:hAnsi="Times New Roman" w:cs="Times New Roman"/>
          <w:sz w:val="27"/>
          <w:szCs w:val="27"/>
        </w:rPr>
        <w:t xml:space="preserve">. </w:t>
      </w:r>
      <w:proofErr w:type="spellStart"/>
      <w:r w:rsidRPr="00CE4EE8">
        <w:rPr>
          <w:rFonts w:ascii="Times New Roman" w:eastAsia="Calibri" w:hAnsi="Times New Roman" w:cs="Times New Roman"/>
          <w:sz w:val="27"/>
          <w:szCs w:val="27"/>
        </w:rPr>
        <w:t>Шернина</w:t>
      </w:r>
      <w:proofErr w:type="spellEnd"/>
    </w:p>
    <w:p w:rsidR="00B60C06" w:rsidRPr="00177F4D" w:rsidRDefault="00B60C06">
      <w:pPr>
        <w:rPr>
          <w:sz w:val="28"/>
          <w:szCs w:val="28"/>
        </w:rPr>
      </w:pPr>
    </w:p>
    <w:sectPr w:rsidR="00B60C06" w:rsidRPr="00177F4D" w:rsidSect="00F37978">
      <w:headerReference w:type="default" r:id="rId7"/>
      <w:pgSz w:w="16838" w:h="11906" w:orient="landscape"/>
      <w:pgMar w:top="1701" w:right="1134" w:bottom="127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6E4" w:rsidRDefault="00DC106B">
      <w:pPr>
        <w:spacing w:after="0" w:line="240" w:lineRule="auto"/>
      </w:pPr>
      <w:r>
        <w:separator/>
      </w:r>
    </w:p>
  </w:endnote>
  <w:endnote w:type="continuationSeparator" w:id="0">
    <w:p w:rsidR="004066E4" w:rsidRDefault="00DC1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6E4" w:rsidRDefault="00DC106B">
      <w:pPr>
        <w:spacing w:after="0" w:line="240" w:lineRule="auto"/>
      </w:pPr>
      <w:r>
        <w:separator/>
      </w:r>
    </w:p>
  </w:footnote>
  <w:footnote w:type="continuationSeparator" w:id="0">
    <w:p w:rsidR="004066E4" w:rsidRDefault="00DC1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44E" w:rsidRDefault="00CE4EE8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3559D">
      <w:rPr>
        <w:noProof/>
      </w:rPr>
      <w:t>2</w:t>
    </w:r>
    <w:r>
      <w:fldChar w:fldCharType="end"/>
    </w:r>
  </w:p>
  <w:p w:rsidR="008E344E" w:rsidRDefault="00E355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17A"/>
    <w:rsid w:val="000C617A"/>
    <w:rsid w:val="00112AA8"/>
    <w:rsid w:val="00177F4D"/>
    <w:rsid w:val="00207C7A"/>
    <w:rsid w:val="004066E4"/>
    <w:rsid w:val="00415648"/>
    <w:rsid w:val="005D6149"/>
    <w:rsid w:val="005F6ABF"/>
    <w:rsid w:val="006B6976"/>
    <w:rsid w:val="007423D7"/>
    <w:rsid w:val="00A0799C"/>
    <w:rsid w:val="00A10B34"/>
    <w:rsid w:val="00AC3F23"/>
    <w:rsid w:val="00B60C06"/>
    <w:rsid w:val="00CE4EE8"/>
    <w:rsid w:val="00DC106B"/>
    <w:rsid w:val="00DE7010"/>
    <w:rsid w:val="00E3559D"/>
    <w:rsid w:val="00FB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4EE8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CE4EE8"/>
    <w:rPr>
      <w:rFonts w:ascii="Times New Roman" w:eastAsia="Calibri" w:hAnsi="Times New Roman" w:cs="Times New Roman"/>
      <w:sz w:val="28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DE7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0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4EE8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CE4EE8"/>
    <w:rPr>
      <w:rFonts w:ascii="Times New Roman" w:eastAsia="Calibri" w:hAnsi="Times New Roman" w:cs="Times New Roman"/>
      <w:sz w:val="28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DE7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0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И. Жарникова</dc:creator>
  <cp:keywords/>
  <dc:description/>
  <cp:lastModifiedBy>Андрей И. Третьяков</cp:lastModifiedBy>
  <cp:revision>15</cp:revision>
  <cp:lastPrinted>2023-10-27T03:13:00Z</cp:lastPrinted>
  <dcterms:created xsi:type="dcterms:W3CDTF">2023-03-28T06:55:00Z</dcterms:created>
  <dcterms:modified xsi:type="dcterms:W3CDTF">2023-10-27T07:30:00Z</dcterms:modified>
</cp:coreProperties>
</file>